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1A" w:rsidRPr="00FB22A2" w:rsidRDefault="00AD281A" w:rsidP="00AA47E4">
      <w:pPr>
        <w:spacing w:after="0"/>
        <w:jc w:val="center"/>
        <w:rPr>
          <w:rFonts w:ascii="Arial Unicode" w:hAnsi="Arial Unicode"/>
          <w:b/>
          <w:i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ՀԱՅՏԱՐԱՐՈՒԹՅՈՒՆ</w:t>
      </w:r>
    </w:p>
    <w:p w:rsidR="00AD281A" w:rsidRPr="00FB22A2" w:rsidRDefault="00AD281A" w:rsidP="00AA47E4">
      <w:pPr>
        <w:spacing w:after="0"/>
        <w:jc w:val="center"/>
        <w:rPr>
          <w:rFonts w:ascii="Arial Unicode" w:hAnsi="Arial Unicode"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ՉԿԱՅԱՑԱԾ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ԸՆԹԱՑԱԿԱՐԳԻ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ՄԱՍԻՆ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Հայտարարության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սույն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տեքստը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հաստատված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գնահատող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հանձնաժողովի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201</w:t>
      </w:r>
      <w:r w:rsidR="00FB22A2" w:rsidRPr="00FB22A2">
        <w:rPr>
          <w:rFonts w:ascii="Arial Unicode" w:hAnsi="Arial Unicode"/>
          <w:b w:val="0"/>
          <w:color w:val="auto"/>
          <w:sz w:val="20"/>
          <w:lang w:val="af-ZA"/>
        </w:rPr>
        <w:t>5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թվականի </w:t>
      </w:r>
      <w:r w:rsidR="00792B55">
        <w:rPr>
          <w:rFonts w:ascii="Arial Unicode" w:hAnsi="Arial Unicode" w:cs="Sylfaen"/>
          <w:b w:val="0"/>
          <w:color w:val="auto"/>
          <w:sz w:val="20"/>
          <w:lang w:val="af-ZA"/>
        </w:rPr>
        <w:t>օգոստոսի</w:t>
      </w:r>
      <w:r w:rsidR="00AA47E4"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</w:t>
      </w:r>
      <w:r w:rsidR="00792B55">
        <w:rPr>
          <w:rFonts w:ascii="Arial Unicode" w:hAnsi="Arial Unicode" w:cs="Sylfaen"/>
          <w:b w:val="0"/>
          <w:color w:val="auto"/>
          <w:sz w:val="20"/>
          <w:lang w:val="af-ZA"/>
        </w:rPr>
        <w:t>14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թիվ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="00792B55">
        <w:rPr>
          <w:rFonts w:ascii="Arial Unicode" w:hAnsi="Arial Unicode"/>
          <w:b w:val="0"/>
          <w:color w:val="auto"/>
          <w:sz w:val="20"/>
          <w:lang w:val="af-ZA"/>
        </w:rPr>
        <w:t>3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որոշմամբ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հրապարակվում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“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Գնումների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մասին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”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ՀՀ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օրենքի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35-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րդ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հոդվածի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համաձայն</w:t>
      </w:r>
    </w:p>
    <w:p w:rsidR="00AD281A" w:rsidRPr="00FB22A2" w:rsidRDefault="00AD281A" w:rsidP="00AA47E4">
      <w:pPr>
        <w:pStyle w:val="3"/>
        <w:spacing w:after="120"/>
        <w:jc w:val="center"/>
        <w:rPr>
          <w:rFonts w:ascii="Arial Unicode" w:hAnsi="Arial Unicode" w:cs="Sylfaen"/>
          <w:color w:val="auto"/>
          <w:sz w:val="24"/>
          <w:szCs w:val="24"/>
          <w:lang w:val="af-ZA"/>
        </w:rPr>
      </w:pPr>
      <w:r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 xml:space="preserve">ԸՆԹԱՑԱԿԱՐԳԻ ԾԱԾԿԱԳԻՐԸ՝ </w:t>
      </w:r>
      <w:r w:rsidR="0061191F"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>ԵԹԻՎ16Պ-ՇՀԱՊՁԲ-15/</w:t>
      </w:r>
      <w:r w:rsidR="00E04C51">
        <w:rPr>
          <w:rFonts w:ascii="Arial Unicode" w:hAnsi="Arial Unicode" w:cs="Sylfaen"/>
          <w:color w:val="auto"/>
          <w:sz w:val="24"/>
          <w:szCs w:val="24"/>
          <w:lang w:val="af-ZA"/>
        </w:rPr>
        <w:t>4</w:t>
      </w:r>
    </w:p>
    <w:p w:rsidR="00AD281A" w:rsidRPr="00FB22A2" w:rsidRDefault="00AD281A" w:rsidP="00AA47E4">
      <w:pPr>
        <w:spacing w:after="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 xml:space="preserve">Պատվիրատուն` </w:t>
      </w:r>
      <w:r w:rsidR="00AA47E4" w:rsidRPr="00FB22A2">
        <w:rPr>
          <w:rFonts w:ascii="Arial Unicode" w:hAnsi="Arial Unicode" w:cs="Sylfaen"/>
          <w:sz w:val="20"/>
          <w:lang w:val="af-ZA"/>
        </w:rPr>
        <w:t>Երևանի «Թիվ 16 պոլիկլինիկա» ՓԲԸ</w:t>
      </w:r>
      <w:r w:rsidRPr="00FB22A2">
        <w:rPr>
          <w:rFonts w:ascii="Arial Unicode" w:hAnsi="Arial Unicode" w:cs="Sylfaen"/>
          <w:sz w:val="20"/>
          <w:lang w:val="af-ZA"/>
        </w:rPr>
        <w:t xml:space="preserve">-ն, որը գտնվում է </w:t>
      </w:r>
      <w:r w:rsidR="0061191F" w:rsidRPr="00FB22A2">
        <w:rPr>
          <w:rFonts w:ascii="Arial Unicode" w:hAnsi="Arial Unicode" w:cs="Sylfaen"/>
          <w:sz w:val="20"/>
          <w:lang w:val="af-ZA"/>
        </w:rPr>
        <w:t xml:space="preserve">ք, Երևան, Դրոյի 17 </w:t>
      </w:r>
      <w:r w:rsidRPr="00FB22A2">
        <w:rPr>
          <w:rFonts w:ascii="Arial Unicode" w:hAnsi="Arial Unicode" w:cs="Sylfaen"/>
          <w:sz w:val="20"/>
          <w:lang w:val="af-ZA"/>
        </w:rPr>
        <w:t xml:space="preserve">հասցեում, ստորև ներկայացնում է </w:t>
      </w:r>
      <w:r w:rsidR="0061191F" w:rsidRPr="00FB22A2">
        <w:rPr>
          <w:rFonts w:ascii="Arial Unicode" w:hAnsi="Arial Unicode" w:cs="Sylfaen"/>
          <w:sz w:val="20"/>
          <w:lang w:val="af-ZA"/>
        </w:rPr>
        <w:t>ԵԹԻՎ16Պ-ՇՀԱՊՁԲ-15/</w:t>
      </w:r>
      <w:r w:rsidR="00E04C51">
        <w:rPr>
          <w:rFonts w:ascii="Arial Unicode" w:hAnsi="Arial Unicode" w:cs="Sylfaen"/>
          <w:sz w:val="20"/>
          <w:lang w:val="af-ZA"/>
        </w:rPr>
        <w:t>4</w:t>
      </w:r>
      <w:r w:rsidR="00012C95" w:rsidRPr="00FB22A2">
        <w:rPr>
          <w:rFonts w:ascii="Arial Unicode" w:hAnsi="Arial Unicode" w:cs="Sylfaen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ծածկագրով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շրջանակային համաձայնագրերի միջոցով </w:t>
      </w:r>
      <w:r w:rsidR="00FB22A2" w:rsidRPr="00FB22A2">
        <w:rPr>
          <w:rFonts w:ascii="Arial Unicode" w:hAnsi="Arial Unicode" w:cs="Sylfaen"/>
          <w:sz w:val="20"/>
          <w:lang w:val="af-ZA"/>
        </w:rPr>
        <w:t>գնման</w:t>
      </w:r>
      <w:r w:rsidRPr="00FB22A2">
        <w:rPr>
          <w:rFonts w:ascii="Arial Unicode" w:hAnsi="Arial Unicode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sz w:val="20"/>
          <w:lang w:val="af-ZA"/>
        </w:rPr>
        <w:t>ընթացակարգը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չկայացած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հայտարարելու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մասին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համառոտ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տեղեկատվությունը</w:t>
      </w:r>
      <w:r w:rsidR="00012C95" w:rsidRPr="00FB22A2">
        <w:rPr>
          <w:rFonts w:ascii="Arial Unicode" w:hAnsi="Arial Unicode" w:cs="Tahoma"/>
          <w:sz w:val="20"/>
          <w:lang w:val="af-ZA"/>
        </w:rPr>
        <w:t>`</w:t>
      </w: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0"/>
        <w:gridCol w:w="1836"/>
        <w:gridCol w:w="2707"/>
        <w:gridCol w:w="2430"/>
        <w:gridCol w:w="2278"/>
      </w:tblGrid>
      <w:tr w:rsidR="00AD281A" w:rsidRPr="00E04C51" w:rsidTr="00AA47E4">
        <w:trPr>
          <w:trHeight w:val="1534"/>
          <w:jc w:val="center"/>
        </w:trPr>
        <w:tc>
          <w:tcPr>
            <w:tcW w:w="1500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1836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առարկայի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07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մասնակիցների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անվանումները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այդպիսիք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լինելու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30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է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հայտարարվել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համաձայն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`”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Գնումների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”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ՀՀ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օրենքի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35-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րդ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հոդվածի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1-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</w:t>
            </w:r>
          </w:p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ընդգծել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համապատասխան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տողը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78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հիմնավորման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վերաբերյալ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E04C51" w:rsidRPr="00E04C51" w:rsidTr="00012C95">
        <w:trPr>
          <w:trHeight w:val="626"/>
          <w:jc w:val="center"/>
        </w:trPr>
        <w:tc>
          <w:tcPr>
            <w:tcW w:w="1500" w:type="dxa"/>
            <w:vAlign w:val="center"/>
          </w:tcPr>
          <w:p w:rsidR="00E04C51" w:rsidRPr="00FB22A2" w:rsidRDefault="00E04C51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1</w:t>
            </w:r>
          </w:p>
        </w:tc>
        <w:tc>
          <w:tcPr>
            <w:tcW w:w="1836" w:type="dxa"/>
            <w:vAlign w:val="center"/>
          </w:tcPr>
          <w:p w:rsidR="00E04C51" w:rsidRPr="002B3C4A" w:rsidRDefault="00E04C51" w:rsidP="00B74092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2B3C4A">
              <w:rPr>
                <w:rFonts w:ascii="Arial Unicode" w:hAnsi="Arial Unicode" w:cs="Sylfaen"/>
                <w:sz w:val="18"/>
                <w:szCs w:val="18"/>
              </w:rPr>
              <w:t>Դիկլոֆենակ</w:t>
            </w:r>
            <w:proofErr w:type="spellEnd"/>
          </w:p>
        </w:tc>
        <w:tc>
          <w:tcPr>
            <w:tcW w:w="2707" w:type="dxa"/>
            <w:vAlign w:val="center"/>
          </w:tcPr>
          <w:p w:rsidR="00E04C51" w:rsidRPr="00792B55" w:rsidRDefault="00E04C51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  <w:r w:rsidRPr="00792B55"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  <w:t>«Նատալի Ֆարմ» ՍՊԸ</w:t>
            </w:r>
          </w:p>
        </w:tc>
        <w:tc>
          <w:tcPr>
            <w:tcW w:w="2430" w:type="dxa"/>
            <w:vAlign w:val="center"/>
          </w:tcPr>
          <w:p w:rsidR="00E04C51" w:rsidRPr="00792B55" w:rsidRDefault="00E04C51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E04C51" w:rsidRPr="00FB22A2" w:rsidRDefault="00E04C51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E04C51" w:rsidRPr="00792B55" w:rsidRDefault="00E04C51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E04C51" w:rsidRPr="00FB22A2" w:rsidRDefault="00E04C51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E04C51" w:rsidRPr="00FB22A2" w:rsidRDefault="00E04C51" w:rsidP="00792B55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  <w:tr w:rsidR="00E04C51" w:rsidRPr="00E04C51" w:rsidTr="001B16F4">
        <w:trPr>
          <w:trHeight w:val="626"/>
          <w:jc w:val="center"/>
        </w:trPr>
        <w:tc>
          <w:tcPr>
            <w:tcW w:w="1500" w:type="dxa"/>
            <w:vAlign w:val="center"/>
          </w:tcPr>
          <w:p w:rsidR="00E04C51" w:rsidRPr="00FB22A2" w:rsidRDefault="00E04C51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2</w:t>
            </w:r>
          </w:p>
        </w:tc>
        <w:tc>
          <w:tcPr>
            <w:tcW w:w="1836" w:type="dxa"/>
            <w:vAlign w:val="center"/>
          </w:tcPr>
          <w:p w:rsidR="00E04C51" w:rsidRPr="002B3C4A" w:rsidRDefault="00E04C51" w:rsidP="00B74092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2B3C4A">
              <w:rPr>
                <w:rFonts w:ascii="Arial Unicode" w:hAnsi="Arial Unicode" w:cs="Sylfaen"/>
                <w:sz w:val="18"/>
                <w:szCs w:val="18"/>
              </w:rPr>
              <w:t>Պենտատրոպ</w:t>
            </w:r>
            <w:proofErr w:type="spellEnd"/>
          </w:p>
        </w:tc>
        <w:tc>
          <w:tcPr>
            <w:tcW w:w="2707" w:type="dxa"/>
            <w:vAlign w:val="center"/>
          </w:tcPr>
          <w:p w:rsidR="00E04C51" w:rsidRPr="00E04C51" w:rsidRDefault="00E04C51" w:rsidP="00E04C51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  <w:r w:rsidRPr="00792B55"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  <w:t>«Նատալի Ֆարմ» ՍՊԸ</w:t>
            </w:r>
          </w:p>
        </w:tc>
        <w:tc>
          <w:tcPr>
            <w:tcW w:w="2430" w:type="dxa"/>
            <w:vAlign w:val="center"/>
          </w:tcPr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  <w:tr w:rsidR="00E04C51" w:rsidRPr="00E04C51" w:rsidTr="001B16F4">
        <w:trPr>
          <w:trHeight w:val="626"/>
          <w:jc w:val="center"/>
        </w:trPr>
        <w:tc>
          <w:tcPr>
            <w:tcW w:w="1500" w:type="dxa"/>
            <w:vAlign w:val="center"/>
          </w:tcPr>
          <w:p w:rsidR="00E04C51" w:rsidRDefault="00E04C51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4</w:t>
            </w:r>
          </w:p>
        </w:tc>
        <w:tc>
          <w:tcPr>
            <w:tcW w:w="1836" w:type="dxa"/>
            <w:vAlign w:val="center"/>
          </w:tcPr>
          <w:p w:rsidR="00E04C51" w:rsidRPr="002B3C4A" w:rsidRDefault="00E04C51" w:rsidP="00B74092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2B3C4A">
              <w:rPr>
                <w:rFonts w:ascii="Arial Unicode" w:hAnsi="Arial Unicode" w:cs="Sylfaen"/>
                <w:sz w:val="18"/>
                <w:szCs w:val="18"/>
              </w:rPr>
              <w:t>Բիպրոլ</w:t>
            </w:r>
            <w:proofErr w:type="spellEnd"/>
          </w:p>
        </w:tc>
        <w:tc>
          <w:tcPr>
            <w:tcW w:w="2707" w:type="dxa"/>
            <w:vAlign w:val="center"/>
          </w:tcPr>
          <w:p w:rsidR="00E04C51" w:rsidRPr="00792B55" w:rsidRDefault="00E04C51" w:rsidP="00792B55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  <w:r w:rsidRPr="00792B55"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  <w:t>«Նատալի Ֆարմ» ՍՊԸ</w:t>
            </w:r>
          </w:p>
        </w:tc>
        <w:tc>
          <w:tcPr>
            <w:tcW w:w="2430" w:type="dxa"/>
            <w:vAlign w:val="center"/>
          </w:tcPr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  <w:tr w:rsidR="00E04C51" w:rsidRPr="00E04C51" w:rsidTr="001B16F4">
        <w:trPr>
          <w:trHeight w:val="626"/>
          <w:jc w:val="center"/>
        </w:trPr>
        <w:tc>
          <w:tcPr>
            <w:tcW w:w="1500" w:type="dxa"/>
            <w:vAlign w:val="center"/>
          </w:tcPr>
          <w:p w:rsidR="00E04C51" w:rsidRDefault="00E04C51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10</w:t>
            </w:r>
          </w:p>
        </w:tc>
        <w:tc>
          <w:tcPr>
            <w:tcW w:w="1836" w:type="dxa"/>
            <w:vAlign w:val="center"/>
          </w:tcPr>
          <w:p w:rsidR="00E04C51" w:rsidRPr="002B3C4A" w:rsidRDefault="00E04C51" w:rsidP="00B74092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2B3C4A">
              <w:rPr>
                <w:rFonts w:ascii="Arial Unicode" w:hAnsi="Arial Unicode" w:cs="Sylfaen"/>
                <w:sz w:val="18"/>
                <w:szCs w:val="18"/>
              </w:rPr>
              <w:t>Նակոմ</w:t>
            </w:r>
            <w:proofErr w:type="spellEnd"/>
          </w:p>
        </w:tc>
        <w:tc>
          <w:tcPr>
            <w:tcW w:w="2707" w:type="dxa"/>
            <w:vAlign w:val="center"/>
          </w:tcPr>
          <w:p w:rsidR="00E04C51" w:rsidRPr="00792B55" w:rsidRDefault="00E04C51" w:rsidP="00792B55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  <w:r w:rsidRPr="00792B55"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  <w:t>«Նատալի Ֆարմ» ՍՊԸ</w:t>
            </w:r>
          </w:p>
        </w:tc>
        <w:tc>
          <w:tcPr>
            <w:tcW w:w="2430" w:type="dxa"/>
            <w:vAlign w:val="center"/>
          </w:tcPr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E04C51" w:rsidRPr="00792B55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8" w:type="dxa"/>
            <w:vAlign w:val="center"/>
          </w:tcPr>
          <w:p w:rsidR="00E04C51" w:rsidRPr="00FB22A2" w:rsidRDefault="00E04C51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</w:tbl>
    <w:p w:rsidR="00AA47E4" w:rsidRPr="00FB22A2" w:rsidRDefault="00AA47E4" w:rsidP="00AA47E4">
      <w:pPr>
        <w:spacing w:after="0" w:line="240" w:lineRule="auto"/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AD281A" w:rsidRPr="00FB22A2" w:rsidRDefault="00AD281A" w:rsidP="00AA47E4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Սույն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գնումների համակարգող` </w:t>
      </w:r>
      <w:r w:rsidR="00012C95" w:rsidRPr="00FB22A2">
        <w:rPr>
          <w:rFonts w:ascii="Arial Unicode" w:hAnsi="Arial Unicode" w:cs="Sylfaen"/>
          <w:sz w:val="20"/>
          <w:lang w:val="af-ZA"/>
        </w:rPr>
        <w:t>Վ</w:t>
      </w:r>
      <w:r w:rsidRPr="00FB22A2">
        <w:rPr>
          <w:rFonts w:ascii="Arial Unicode" w:hAnsi="Arial Unicode" w:cs="Sylfaen"/>
          <w:sz w:val="20"/>
          <w:lang w:val="af-ZA"/>
        </w:rPr>
        <w:t>.</w:t>
      </w:r>
      <w:r w:rsidR="00012C95" w:rsidRPr="00FB22A2">
        <w:rPr>
          <w:rFonts w:ascii="Arial Unicode" w:hAnsi="Arial Unicode" w:cs="Sylfaen"/>
          <w:sz w:val="20"/>
          <w:lang w:val="af-ZA"/>
        </w:rPr>
        <w:t>Նավասարդյան</w:t>
      </w:r>
      <w:r w:rsidRPr="00FB22A2">
        <w:rPr>
          <w:rFonts w:ascii="Arial Unicode" w:hAnsi="Arial Unicode" w:cs="Sylfaen"/>
          <w:sz w:val="20"/>
          <w:lang w:val="af-ZA"/>
        </w:rPr>
        <w:t>ին։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Հեռախոս՝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091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44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90</w:t>
      </w:r>
      <w:r w:rsidR="00012C95" w:rsidRPr="00FB22A2">
        <w:rPr>
          <w:rFonts w:ascii="Arial Unicode" w:hAnsi="Arial Unicode" w:cs="Tahoma"/>
          <w:sz w:val="20"/>
          <w:lang w:val="af-ZA"/>
        </w:rPr>
        <w:t>: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Էլ</w:t>
      </w:r>
      <w:r w:rsidRPr="00FB22A2">
        <w:rPr>
          <w:rFonts w:ascii="Arial Unicode" w:hAnsi="Arial Unicode"/>
          <w:sz w:val="20"/>
          <w:lang w:val="af-ZA"/>
        </w:rPr>
        <w:t xml:space="preserve">. </w:t>
      </w:r>
      <w:r w:rsidRPr="00FB22A2">
        <w:rPr>
          <w:rFonts w:ascii="Arial Unicode" w:hAnsi="Arial Unicode" w:cs="Sylfaen"/>
          <w:sz w:val="20"/>
          <w:lang w:val="af-ZA"/>
        </w:rPr>
        <w:t>փոստ՝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tiv16poliklinika@mail.ru</w:t>
      </w:r>
      <w:r w:rsidR="00012C95" w:rsidRPr="00FB22A2">
        <w:rPr>
          <w:rFonts w:ascii="Arial Unicode" w:hAnsi="Arial Unicode"/>
          <w:sz w:val="20"/>
          <w:u w:val="single"/>
          <w:lang w:val="af-ZA"/>
        </w:rPr>
        <w:t>:</w:t>
      </w:r>
    </w:p>
    <w:p w:rsidR="00AD281A" w:rsidRPr="00FB22A2" w:rsidRDefault="00AD281A" w:rsidP="00AA47E4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FB22A2">
        <w:rPr>
          <w:rFonts w:ascii="Arial Unicode" w:hAnsi="Arial Unicode" w:cs="Sylfaen"/>
          <w:b w:val="0"/>
          <w:bCs w:val="0"/>
          <w:i w:val="0"/>
          <w:iCs w:val="0"/>
          <w:sz w:val="20"/>
          <w:u w:val="none"/>
          <w:lang w:val="af-ZA" w:eastAsia="en-US"/>
        </w:rPr>
        <w:t>Պատվիրատու`</w:t>
      </w:r>
      <w:r w:rsidRPr="00FB22A2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proofErr w:type="spellStart"/>
      <w:r w:rsidR="00AA47E4" w:rsidRPr="00FB22A2">
        <w:rPr>
          <w:rFonts w:ascii="Arial Unicode" w:hAnsi="Arial Unicode" w:cs="Sylfaen"/>
        </w:rPr>
        <w:t>Երևանի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«</w:t>
      </w:r>
      <w:proofErr w:type="spellStart"/>
      <w:r w:rsidR="00AA47E4" w:rsidRPr="00FB22A2">
        <w:rPr>
          <w:rFonts w:ascii="Arial Unicode" w:hAnsi="Arial Unicode" w:cs="Sylfaen"/>
        </w:rPr>
        <w:t>Թիվ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16 </w:t>
      </w:r>
      <w:proofErr w:type="spellStart"/>
      <w:r w:rsidR="00AA47E4" w:rsidRPr="00FB22A2">
        <w:rPr>
          <w:rFonts w:ascii="Arial Unicode" w:hAnsi="Arial Unicode" w:cs="Sylfaen"/>
        </w:rPr>
        <w:t>պոլիկլինիկա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» </w:t>
      </w:r>
      <w:r w:rsidR="00AA47E4" w:rsidRPr="00FB22A2">
        <w:rPr>
          <w:rFonts w:ascii="Arial Unicode" w:hAnsi="Arial Unicode" w:cs="Sylfaen"/>
        </w:rPr>
        <w:t>ՓԲԸ</w:t>
      </w:r>
    </w:p>
    <w:sectPr w:rsidR="00AD281A" w:rsidRPr="00FB22A2" w:rsidSect="00B073C5">
      <w:pgSz w:w="12240" w:h="15840"/>
      <w:pgMar w:top="720" w:right="990" w:bottom="993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523DA6"/>
    <w:rsid w:val="0000083D"/>
    <w:rsid w:val="00012C95"/>
    <w:rsid w:val="00015A7C"/>
    <w:rsid w:val="0001670A"/>
    <w:rsid w:val="000320DF"/>
    <w:rsid w:val="00034F36"/>
    <w:rsid w:val="00061971"/>
    <w:rsid w:val="00090A49"/>
    <w:rsid w:val="000C6F3C"/>
    <w:rsid w:val="000D0C32"/>
    <w:rsid w:val="000D7613"/>
    <w:rsid w:val="000E58FF"/>
    <w:rsid w:val="000F1A67"/>
    <w:rsid w:val="001218C8"/>
    <w:rsid w:val="001544DF"/>
    <w:rsid w:val="00175010"/>
    <w:rsid w:val="001776D5"/>
    <w:rsid w:val="001A3FC6"/>
    <w:rsid w:val="001A5A91"/>
    <w:rsid w:val="001C23C9"/>
    <w:rsid w:val="001E669E"/>
    <w:rsid w:val="0021650C"/>
    <w:rsid w:val="00260967"/>
    <w:rsid w:val="002609A8"/>
    <w:rsid w:val="00264AF7"/>
    <w:rsid w:val="002768D2"/>
    <w:rsid w:val="002A6639"/>
    <w:rsid w:val="002F194B"/>
    <w:rsid w:val="00316DCC"/>
    <w:rsid w:val="00325A33"/>
    <w:rsid w:val="0033438D"/>
    <w:rsid w:val="003778E1"/>
    <w:rsid w:val="003819A3"/>
    <w:rsid w:val="003A224B"/>
    <w:rsid w:val="003A5828"/>
    <w:rsid w:val="003B1B3D"/>
    <w:rsid w:val="00414E6E"/>
    <w:rsid w:val="004471AF"/>
    <w:rsid w:val="0046033E"/>
    <w:rsid w:val="00460AE3"/>
    <w:rsid w:val="00465586"/>
    <w:rsid w:val="004869A9"/>
    <w:rsid w:val="00490398"/>
    <w:rsid w:val="004A3E95"/>
    <w:rsid w:val="004C071D"/>
    <w:rsid w:val="004E0333"/>
    <w:rsid w:val="004E0D65"/>
    <w:rsid w:val="00523DA6"/>
    <w:rsid w:val="0053282A"/>
    <w:rsid w:val="00536AC1"/>
    <w:rsid w:val="00562F33"/>
    <w:rsid w:val="005915EE"/>
    <w:rsid w:val="00592091"/>
    <w:rsid w:val="00593F8E"/>
    <w:rsid w:val="00596557"/>
    <w:rsid w:val="005A5AE3"/>
    <w:rsid w:val="005B4FD3"/>
    <w:rsid w:val="005C3081"/>
    <w:rsid w:val="00606B1E"/>
    <w:rsid w:val="00610596"/>
    <w:rsid w:val="0061191F"/>
    <w:rsid w:val="00642192"/>
    <w:rsid w:val="00656783"/>
    <w:rsid w:val="006813E7"/>
    <w:rsid w:val="00691CA6"/>
    <w:rsid w:val="00693E2C"/>
    <w:rsid w:val="007014E1"/>
    <w:rsid w:val="00705724"/>
    <w:rsid w:val="00712AE6"/>
    <w:rsid w:val="007438E0"/>
    <w:rsid w:val="00770BCC"/>
    <w:rsid w:val="00792B55"/>
    <w:rsid w:val="007B1B4C"/>
    <w:rsid w:val="007F480E"/>
    <w:rsid w:val="00831343"/>
    <w:rsid w:val="008364C4"/>
    <w:rsid w:val="00852E78"/>
    <w:rsid w:val="00867316"/>
    <w:rsid w:val="008941EE"/>
    <w:rsid w:val="008A1059"/>
    <w:rsid w:val="008B113F"/>
    <w:rsid w:val="008B2EE9"/>
    <w:rsid w:val="008C0C60"/>
    <w:rsid w:val="008C787F"/>
    <w:rsid w:val="008D3D04"/>
    <w:rsid w:val="008D4CC5"/>
    <w:rsid w:val="008E5144"/>
    <w:rsid w:val="00914385"/>
    <w:rsid w:val="00931DEA"/>
    <w:rsid w:val="00960651"/>
    <w:rsid w:val="00970EFE"/>
    <w:rsid w:val="00976923"/>
    <w:rsid w:val="009A525D"/>
    <w:rsid w:val="009A6441"/>
    <w:rsid w:val="009C76EC"/>
    <w:rsid w:val="009D0F59"/>
    <w:rsid w:val="009E1135"/>
    <w:rsid w:val="009F1386"/>
    <w:rsid w:val="00A0193D"/>
    <w:rsid w:val="00A234A5"/>
    <w:rsid w:val="00A27E26"/>
    <w:rsid w:val="00A45E39"/>
    <w:rsid w:val="00A5289A"/>
    <w:rsid w:val="00AA47E4"/>
    <w:rsid w:val="00AD281A"/>
    <w:rsid w:val="00AF37A6"/>
    <w:rsid w:val="00B073C5"/>
    <w:rsid w:val="00B15292"/>
    <w:rsid w:val="00B1591A"/>
    <w:rsid w:val="00B162B3"/>
    <w:rsid w:val="00B4276B"/>
    <w:rsid w:val="00B713C2"/>
    <w:rsid w:val="00B879D4"/>
    <w:rsid w:val="00B902EC"/>
    <w:rsid w:val="00BB3324"/>
    <w:rsid w:val="00BC2ED5"/>
    <w:rsid w:val="00BC4991"/>
    <w:rsid w:val="00BE1EFE"/>
    <w:rsid w:val="00BF20EF"/>
    <w:rsid w:val="00C02C25"/>
    <w:rsid w:val="00C277E8"/>
    <w:rsid w:val="00C32106"/>
    <w:rsid w:val="00C3704C"/>
    <w:rsid w:val="00C450B5"/>
    <w:rsid w:val="00C4589B"/>
    <w:rsid w:val="00C6294E"/>
    <w:rsid w:val="00C87F84"/>
    <w:rsid w:val="00CA45B1"/>
    <w:rsid w:val="00CC546C"/>
    <w:rsid w:val="00CC7F49"/>
    <w:rsid w:val="00CD7993"/>
    <w:rsid w:val="00CF7B3F"/>
    <w:rsid w:val="00D07BA2"/>
    <w:rsid w:val="00D21904"/>
    <w:rsid w:val="00D2382E"/>
    <w:rsid w:val="00D23EC1"/>
    <w:rsid w:val="00D375E9"/>
    <w:rsid w:val="00D479A5"/>
    <w:rsid w:val="00D50622"/>
    <w:rsid w:val="00D7053C"/>
    <w:rsid w:val="00DC2E75"/>
    <w:rsid w:val="00E02055"/>
    <w:rsid w:val="00E04C51"/>
    <w:rsid w:val="00E1431D"/>
    <w:rsid w:val="00E50BE2"/>
    <w:rsid w:val="00E602AC"/>
    <w:rsid w:val="00E93891"/>
    <w:rsid w:val="00EA5242"/>
    <w:rsid w:val="00EB087E"/>
    <w:rsid w:val="00EB1D85"/>
    <w:rsid w:val="00F02F45"/>
    <w:rsid w:val="00F37421"/>
    <w:rsid w:val="00F4768E"/>
    <w:rsid w:val="00F678E8"/>
    <w:rsid w:val="00F76C5C"/>
    <w:rsid w:val="00F82262"/>
    <w:rsid w:val="00FB22A2"/>
    <w:rsid w:val="00FB5764"/>
    <w:rsid w:val="00FD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C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E033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F678E8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033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78E8"/>
    <w:rPr>
      <w:rFonts w:ascii="Cambria" w:hAnsi="Cambria" w:cs="Times New Roman"/>
      <w:b/>
      <w:bCs/>
      <w:color w:val="4F81BD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semiHidden/>
    <w:rsid w:val="00523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23DA6"/>
    <w:rPr>
      <w:rFonts w:ascii="Calibri" w:hAnsi="Calibri" w:cs="Calibri"/>
    </w:rPr>
  </w:style>
  <w:style w:type="paragraph" w:styleId="a5">
    <w:name w:val="Body Text"/>
    <w:basedOn w:val="a"/>
    <w:link w:val="a6"/>
    <w:uiPriority w:val="99"/>
    <w:semiHidden/>
    <w:rsid w:val="00523DA6"/>
    <w:pPr>
      <w:spacing w:after="0" w:line="240" w:lineRule="auto"/>
    </w:pPr>
    <w:rPr>
      <w:rFonts w:ascii="Arial Armenian" w:hAnsi="Arial Armenian" w:cs="Arial Armeni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23DA6"/>
    <w:rPr>
      <w:rFonts w:ascii="Arial Armenian" w:hAnsi="Arial Armenian" w:cs="Arial Armeni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23DA6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23DA6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paragraph" w:customStyle="1" w:styleId="DefaultParagraphFontParaChar">
    <w:name w:val="Default Paragraph Font Para Char"/>
    <w:basedOn w:val="a"/>
    <w:uiPriority w:val="99"/>
    <w:locked/>
    <w:rsid w:val="00D2382E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styleId="a7">
    <w:name w:val="List Paragraph"/>
    <w:basedOn w:val="a"/>
    <w:uiPriority w:val="99"/>
    <w:qFormat/>
    <w:rsid w:val="00F678E8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16</cp:lastModifiedBy>
  <cp:revision>16</cp:revision>
  <cp:lastPrinted>2014-12-30T08:33:00Z</cp:lastPrinted>
  <dcterms:created xsi:type="dcterms:W3CDTF">2014-04-29T10:55:00Z</dcterms:created>
  <dcterms:modified xsi:type="dcterms:W3CDTF">2015-08-18T12:18:00Z</dcterms:modified>
</cp:coreProperties>
</file>